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AD" w:rsidRDefault="006267AD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6267AD" w:rsidRDefault="006267AD">
      <w:pPr>
        <w:rPr>
          <w:rFonts w:ascii="Arial" w:hAnsi="Arial"/>
          <w:sz w:val="22"/>
        </w:rPr>
      </w:pPr>
    </w:p>
    <w:p w:rsidR="006267AD" w:rsidRDefault="006267AD">
      <w:pPr>
        <w:spacing w:before="1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The Gas Laws – Ch.</w:t>
      </w:r>
      <w:r w:rsidR="002332B4">
        <w:rPr>
          <w:rFonts w:ascii="Arial" w:hAnsi="Arial"/>
          <w:b/>
          <w:sz w:val="36"/>
        </w:rPr>
        <w:t xml:space="preserve"> 14</w:t>
      </w:r>
      <w:r>
        <w:rPr>
          <w:rFonts w:ascii="Arial" w:hAnsi="Arial"/>
          <w:b/>
          <w:sz w:val="36"/>
        </w:rPr>
        <w:t xml:space="preserve"> </w:t>
      </w:r>
    </w:p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The gas left in a used aerosol can is at a pressure of 1 </w:t>
      </w:r>
      <w:proofErr w:type="spellStart"/>
      <w:r>
        <w:rPr>
          <w:rFonts w:ascii="Arial" w:hAnsi="Arial"/>
        </w:rPr>
        <w:t>atm</w:t>
      </w:r>
      <w:proofErr w:type="spellEnd"/>
      <w:r>
        <w:rPr>
          <w:rFonts w:ascii="Arial" w:hAnsi="Arial"/>
        </w:rPr>
        <w:t xml:space="preserve"> at 27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C.  If this can is thrown into a fire, what is the internal pressure of the gas when its temperature reaches 927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C?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A sample of carbon dioxide occupies a volume of 3.50 L at 125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>.  What pressure would the gas exert if the volume were decreased to 2.00 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A sample of propane occupies 250.0 L at 125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 xml:space="preserve"> and 38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C.  Find its volume at 100.0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 xml:space="preserve"> and 95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C.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</w:pPr>
            <w: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Oxygen gas is at a temperature of 40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 xml:space="preserve">C when it occupies a volume of 2.3 L.  To what temperature </w:t>
      </w:r>
      <w:r>
        <w:rPr>
          <w:rFonts w:ascii="Arial" w:hAnsi="Arial"/>
          <w:b/>
        </w:rPr>
        <w:t>in Celsius</w:t>
      </w:r>
      <w:r>
        <w:rPr>
          <w:rFonts w:ascii="Arial" w:hAnsi="Arial"/>
        </w:rPr>
        <w:t xml:space="preserve"> should it be raised to occupy a volume of 6.5 dm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Fluorine exerts a pressure of 900. </w:t>
      </w:r>
      <w:proofErr w:type="spellStart"/>
      <w:proofErr w:type="gramStart"/>
      <w:r>
        <w:rPr>
          <w:rFonts w:ascii="Arial" w:hAnsi="Arial"/>
        </w:rPr>
        <w:t>torr</w:t>
      </w:r>
      <w:proofErr w:type="spellEnd"/>
      <w:proofErr w:type="gramEnd"/>
      <w:r>
        <w:rPr>
          <w:rFonts w:ascii="Arial" w:hAnsi="Arial"/>
        </w:rPr>
        <w:t xml:space="preserve">.  When the pressure is changed to 1.5 </w:t>
      </w:r>
      <w:proofErr w:type="spellStart"/>
      <w:r>
        <w:rPr>
          <w:rFonts w:ascii="Arial" w:hAnsi="Arial"/>
        </w:rPr>
        <w:t>atm</w:t>
      </w:r>
      <w:proofErr w:type="spellEnd"/>
      <w:r>
        <w:rPr>
          <w:rFonts w:ascii="Arial" w:hAnsi="Arial"/>
        </w:rPr>
        <w:t xml:space="preserve">, its volume is 250. </w:t>
      </w:r>
      <w:proofErr w:type="spellStart"/>
      <w:r>
        <w:rPr>
          <w:rFonts w:ascii="Arial" w:hAnsi="Arial"/>
        </w:rPr>
        <w:t>mL</w:t>
      </w:r>
      <w:proofErr w:type="gramStart"/>
      <w:r>
        <w:rPr>
          <w:rFonts w:ascii="Arial" w:hAnsi="Arial"/>
        </w:rPr>
        <w:t>.</w:t>
      </w:r>
      <w:proofErr w:type="spellEnd"/>
      <w:r>
        <w:rPr>
          <w:rFonts w:ascii="Arial" w:hAnsi="Arial"/>
        </w:rPr>
        <w:t xml:space="preserve">  What</w:t>
      </w:r>
      <w:proofErr w:type="gramEnd"/>
      <w:r>
        <w:rPr>
          <w:rFonts w:ascii="Arial" w:hAnsi="Arial"/>
        </w:rPr>
        <w:t xml:space="preserve"> was the original volume?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 xml:space="preserve">The volume of a gas is 200.0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at 275 K and 92.1 </w:t>
      </w:r>
      <w:proofErr w:type="spellStart"/>
      <w:r>
        <w:rPr>
          <w:rFonts w:ascii="Arial" w:hAnsi="Arial"/>
        </w:rPr>
        <w:t>kPa</w:t>
      </w:r>
      <w:proofErr w:type="spellEnd"/>
      <w:r>
        <w:rPr>
          <w:rFonts w:ascii="Arial" w:hAnsi="Arial"/>
        </w:rPr>
        <w:t>.  Find its volume at STP.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</w:pPr>
            <w: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jc w:val="left"/>
        <w:rPr>
          <w:rFonts w:ascii="Arial" w:hAnsi="Arial"/>
        </w:rPr>
      </w:pPr>
    </w:p>
    <w:p w:rsidR="006267AD" w:rsidRDefault="006267AD">
      <w:pPr>
        <w:numPr>
          <w:ilvl w:val="0"/>
          <w:numId w:val="16"/>
        </w:numPr>
        <w:spacing w:after="120"/>
        <w:jc w:val="left"/>
        <w:rPr>
          <w:rFonts w:ascii="Arial" w:hAnsi="Arial"/>
        </w:rPr>
      </w:pPr>
      <w:r>
        <w:rPr>
          <w:rFonts w:ascii="Arial" w:hAnsi="Arial"/>
        </w:rPr>
        <w:t>A sample of N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occupies a volume of 250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at 25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C.  What volume will it occupy at 95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C?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90"/>
        <w:gridCol w:w="5010"/>
      </w:tblGrid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given</w:t>
            </w:r>
          </w:p>
        </w:tc>
        <w:tc>
          <w:tcPr>
            <w:tcW w:w="219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gas law</w:t>
            </w:r>
          </w:p>
        </w:tc>
        <w:tc>
          <w:tcPr>
            <w:tcW w:w="5010" w:type="dxa"/>
            <w:tcBorders>
              <w:left w:val="single" w:sz="4" w:space="0" w:color="auto"/>
            </w:tcBorders>
            <w:vAlign w:val="center"/>
          </w:tcPr>
          <w:p w:rsidR="006267AD" w:rsidRDefault="006267AD">
            <w:pPr>
              <w:pStyle w:val="Heading2"/>
              <w:jc w:val="center"/>
            </w:pPr>
            <w:r>
              <w:t>work</w:t>
            </w: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 w:val="restart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formula</w:t>
            </w: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2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2190" w:type="dxa"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  <w:tc>
          <w:tcPr>
            <w:tcW w:w="5010" w:type="dxa"/>
            <w:vMerge/>
            <w:vAlign w:val="center"/>
          </w:tcPr>
          <w:p w:rsidR="006267AD" w:rsidRDefault="006267AD">
            <w:pPr>
              <w:tabs>
                <w:tab w:val="left" w:pos="9792"/>
              </w:tabs>
              <w:rPr>
                <w:rFonts w:ascii="Arial" w:hAnsi="Arial"/>
                <w:b/>
                <w:smallCaps/>
              </w:rPr>
            </w:pPr>
          </w:p>
        </w:tc>
      </w:tr>
      <w:tr w:rsidR="006267A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720" w:type="dxa"/>
            <w:gridSpan w:val="3"/>
            <w:vAlign w:val="center"/>
          </w:tcPr>
          <w:p w:rsidR="006267AD" w:rsidRDefault="006267AD">
            <w:pPr>
              <w:pStyle w:val="BodyText"/>
              <w:spacing w:before="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answer:</w:t>
            </w:r>
          </w:p>
        </w:tc>
      </w:tr>
    </w:tbl>
    <w:p w:rsidR="006267AD" w:rsidRDefault="006267AD">
      <w:pPr>
        <w:spacing w:after="120"/>
        <w:jc w:val="left"/>
        <w:rPr>
          <w:rFonts w:ascii="Arial" w:hAnsi="Arial"/>
        </w:rPr>
      </w:pPr>
    </w:p>
    <w:sectPr w:rsidR="006267AD">
      <w:footerReference w:type="default" r:id="rId7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E768A">
      <w:r>
        <w:separator/>
      </w:r>
    </w:p>
  </w:endnote>
  <w:endnote w:type="continuationSeparator" w:id="0">
    <w:p w:rsidR="00000000" w:rsidRDefault="004E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D" w:rsidRDefault="006267AD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>The Gas Laws – Ch.</w:t>
    </w:r>
    <w:r w:rsidR="002332B4">
      <w:rPr>
        <w:rFonts w:ascii="Arial" w:hAnsi="Arial"/>
        <w:sz w:val="20"/>
      </w:rPr>
      <w:t>14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="002332B4">
      <w:rPr>
        <w:rFonts w:ascii="Arial" w:hAnsi="Arial"/>
        <w:sz w:val="20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E768A">
      <w:r>
        <w:separator/>
      </w:r>
    </w:p>
  </w:footnote>
  <w:footnote w:type="continuationSeparator" w:id="0">
    <w:p w:rsidR="00000000" w:rsidRDefault="004E7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1">
    <w:nsid w:val="1A0023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890CC9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8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2">
    <w:nsid w:val="6AFF052D"/>
    <w:multiLevelType w:val="singleLevel"/>
    <w:tmpl w:val="5198B14E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288"/>
      </w:pPr>
    </w:lvl>
  </w:abstractNum>
  <w:abstractNum w:abstractNumId="13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40"/>
    <w:rsid w:val="002332B4"/>
    <w:rsid w:val="004E768A"/>
    <w:rsid w:val="006267AD"/>
    <w:rsid w:val="00C4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9792"/>
      </w:tabs>
      <w:outlineLvl w:val="1"/>
    </w:pPr>
    <w:rPr>
      <w:rFonts w:ascii="Arial" w:hAnsi="Arial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9792"/>
      </w:tabs>
      <w:jc w:val="center"/>
      <w:outlineLvl w:val="2"/>
    </w:pPr>
    <w:rPr>
      <w:rFonts w:ascii="Arial" w:hAnsi="Arial"/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Laws Worksheet</vt:lpstr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Laws Worksheet</dc:title>
  <dc:creator>Rob Johannesson</dc:creator>
  <cp:lastModifiedBy>mshull</cp:lastModifiedBy>
  <cp:revision>2</cp:revision>
  <cp:lastPrinted>2014-05-08T11:36:00Z</cp:lastPrinted>
  <dcterms:created xsi:type="dcterms:W3CDTF">2014-05-08T11:52:00Z</dcterms:created>
  <dcterms:modified xsi:type="dcterms:W3CDTF">2014-05-08T11:52:00Z</dcterms:modified>
</cp:coreProperties>
</file>