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E" w:rsidRDefault="00506BD7" w:rsidP="00506BD7">
      <w:pPr>
        <w:tabs>
          <w:tab w:val="left" w:pos="674"/>
          <w:tab w:val="center" w:pos="7200"/>
        </w:tabs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787400" cy="768350"/>
            <wp:effectExtent l="0" t="0" r="0" b="0"/>
            <wp:wrapNone/>
            <wp:docPr id="4" name="Picture 4" descr="http://sciencespot.net/Media/a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spot.net/Media/ato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8345805</wp:posOffset>
            </wp:positionH>
            <wp:positionV relativeFrom="paragraph">
              <wp:posOffset>-253365</wp:posOffset>
            </wp:positionV>
            <wp:extent cx="728980" cy="711835"/>
            <wp:effectExtent l="0" t="0" r="0" b="0"/>
            <wp:wrapNone/>
            <wp:docPr id="3" name="Picture 3" descr="http://sciencespot.net/Media/a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spot.net/Media/ato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7C2A62">
        <w:t>Physics</w:t>
      </w:r>
      <w:r w:rsidR="00A73047">
        <w:t xml:space="preserve"> Syllabus </w:t>
      </w:r>
      <w:r w:rsidR="0075164F">
        <w:t>2014-2015</w:t>
      </w:r>
    </w:p>
    <w:p w:rsidR="00A73047" w:rsidRDefault="00A73047" w:rsidP="00A73047">
      <w:pPr>
        <w:jc w:val="center"/>
      </w:pPr>
      <w:r>
        <w:t>Mr. Shull</w:t>
      </w:r>
    </w:p>
    <w:tbl>
      <w:tblPr>
        <w:tblStyle w:val="TableGrid"/>
        <w:tblW w:w="14772" w:type="dxa"/>
        <w:tblLook w:val="04A0"/>
      </w:tblPr>
      <w:tblGrid>
        <w:gridCol w:w="2846"/>
        <w:gridCol w:w="7466"/>
        <w:gridCol w:w="1312"/>
        <w:gridCol w:w="3148"/>
      </w:tblGrid>
      <w:tr w:rsidR="00A73047" w:rsidTr="0067322D">
        <w:trPr>
          <w:trHeight w:val="306"/>
        </w:trPr>
        <w:tc>
          <w:tcPr>
            <w:tcW w:w="2846" w:type="dxa"/>
          </w:tcPr>
          <w:p w:rsidR="00A73047" w:rsidRDefault="00A73047" w:rsidP="00A73047">
            <w:pPr>
              <w:jc w:val="center"/>
            </w:pPr>
            <w:r>
              <w:t>Chapter</w:t>
            </w:r>
          </w:p>
        </w:tc>
        <w:tc>
          <w:tcPr>
            <w:tcW w:w="7466" w:type="dxa"/>
          </w:tcPr>
          <w:p w:rsidR="00A73047" w:rsidRDefault="00A73047" w:rsidP="00A73047">
            <w:pPr>
              <w:jc w:val="center"/>
            </w:pPr>
            <w:r>
              <w:t>Content</w:t>
            </w:r>
          </w:p>
        </w:tc>
        <w:tc>
          <w:tcPr>
            <w:tcW w:w="1312" w:type="dxa"/>
          </w:tcPr>
          <w:p w:rsidR="00A73047" w:rsidRDefault="00A73047" w:rsidP="00A73047">
            <w:pPr>
              <w:jc w:val="center"/>
            </w:pPr>
            <w:r>
              <w:t>Time</w:t>
            </w:r>
          </w:p>
        </w:tc>
        <w:tc>
          <w:tcPr>
            <w:tcW w:w="3148" w:type="dxa"/>
          </w:tcPr>
          <w:p w:rsidR="00A73047" w:rsidRDefault="00A73047" w:rsidP="00A73047">
            <w:pPr>
              <w:jc w:val="center"/>
            </w:pPr>
            <w:r w:rsidRPr="00506BD7">
              <w:rPr>
                <w:b/>
                <w:i/>
              </w:rPr>
              <w:t>Possible</w:t>
            </w:r>
            <w:r>
              <w:t xml:space="preserve"> Labs</w:t>
            </w:r>
          </w:p>
        </w:tc>
      </w:tr>
      <w:tr w:rsidR="00A73047" w:rsidTr="0067322D">
        <w:trPr>
          <w:trHeight w:val="611"/>
        </w:trPr>
        <w:tc>
          <w:tcPr>
            <w:tcW w:w="2846" w:type="dxa"/>
          </w:tcPr>
          <w:p w:rsidR="00A73047" w:rsidRDefault="00A73047" w:rsidP="00D43AB7">
            <w:r>
              <w:t xml:space="preserve">1. </w:t>
            </w:r>
            <w:r w:rsidR="00D43AB7">
              <w:t>The Science of Physics</w:t>
            </w:r>
          </w:p>
        </w:tc>
        <w:tc>
          <w:tcPr>
            <w:tcW w:w="7466" w:type="dxa"/>
          </w:tcPr>
          <w:p w:rsidR="00A73047" w:rsidRDefault="00964929" w:rsidP="00A73047">
            <w:r>
              <w:t>Introduction, significant figures, accuracy, precision</w:t>
            </w:r>
            <w:r w:rsidR="007C2A62">
              <w:t>, dimensional analysis, SI</w:t>
            </w:r>
          </w:p>
        </w:tc>
        <w:tc>
          <w:tcPr>
            <w:tcW w:w="1312" w:type="dxa"/>
            <w:vAlign w:val="center"/>
          </w:tcPr>
          <w:p w:rsidR="00A73047" w:rsidRDefault="00A73047" w:rsidP="00B86F55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3F67A0" w:rsidP="00A73047">
            <w:r>
              <w:t>Observation and Inference (CSI Inquiry)</w:t>
            </w:r>
          </w:p>
        </w:tc>
      </w:tr>
      <w:tr w:rsidR="00A73047" w:rsidTr="0067322D">
        <w:trPr>
          <w:trHeight w:val="627"/>
        </w:trPr>
        <w:tc>
          <w:tcPr>
            <w:tcW w:w="2846" w:type="dxa"/>
          </w:tcPr>
          <w:p w:rsidR="00A73047" w:rsidRDefault="00A73047" w:rsidP="007C2A62">
            <w:r>
              <w:t xml:space="preserve">2. </w:t>
            </w:r>
            <w:r w:rsidR="007C2A62">
              <w:t>Motion in one Dimension</w:t>
            </w:r>
          </w:p>
        </w:tc>
        <w:tc>
          <w:tcPr>
            <w:tcW w:w="7466" w:type="dxa"/>
          </w:tcPr>
          <w:p w:rsidR="00A73047" w:rsidRDefault="007C2A62" w:rsidP="00A73047">
            <w:r>
              <w:t>Displacement, velocity, acceleration, gravity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1-2</w:t>
            </w:r>
            <w:r w:rsidR="00A73047">
              <w:t xml:space="preserve"> weeks</w:t>
            </w:r>
          </w:p>
        </w:tc>
        <w:tc>
          <w:tcPr>
            <w:tcW w:w="3148" w:type="dxa"/>
          </w:tcPr>
          <w:p w:rsidR="003F67A0" w:rsidRDefault="007C2A62" w:rsidP="00A73047">
            <w:r>
              <w:t>TBD</w:t>
            </w:r>
          </w:p>
        </w:tc>
      </w:tr>
      <w:tr w:rsidR="00A73047" w:rsidTr="0067322D">
        <w:trPr>
          <w:trHeight w:val="611"/>
        </w:trPr>
        <w:tc>
          <w:tcPr>
            <w:tcW w:w="2846" w:type="dxa"/>
          </w:tcPr>
          <w:p w:rsidR="00A73047" w:rsidRDefault="00A73047" w:rsidP="007C2A62">
            <w:r>
              <w:t xml:space="preserve">3. </w:t>
            </w:r>
            <w:r w:rsidR="007C2A62">
              <w:t>Two-Dimensional Motion and Vectors</w:t>
            </w:r>
          </w:p>
        </w:tc>
        <w:tc>
          <w:tcPr>
            <w:tcW w:w="7466" w:type="dxa"/>
          </w:tcPr>
          <w:p w:rsidR="00A73047" w:rsidRDefault="007C2A62" w:rsidP="00A73047">
            <w:r>
              <w:t>Vectors, Projectile motion, Relative motion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2-3</w:t>
            </w:r>
            <w:r w:rsidR="00A73047">
              <w:t xml:space="preserve"> Weeks</w:t>
            </w:r>
          </w:p>
        </w:tc>
        <w:tc>
          <w:tcPr>
            <w:tcW w:w="3148" w:type="dxa"/>
          </w:tcPr>
          <w:p w:rsidR="00A73047" w:rsidRDefault="007C2A62" w:rsidP="00A73047">
            <w:r>
              <w:t xml:space="preserve">Motion of a falling object. </w:t>
            </w:r>
          </w:p>
          <w:p w:rsidR="007C2A62" w:rsidRDefault="007C2A62" w:rsidP="00A73047">
            <w:r>
              <w:t>Egg Drop</w:t>
            </w:r>
            <w:r w:rsidR="00F91A91">
              <w:t xml:space="preserve"> - Pending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F91A91">
            <w:r>
              <w:t xml:space="preserve">4. </w:t>
            </w:r>
            <w:r w:rsidR="00F91A91">
              <w:t>Forces and Laws of Motion</w:t>
            </w:r>
          </w:p>
        </w:tc>
        <w:tc>
          <w:tcPr>
            <w:tcW w:w="7466" w:type="dxa"/>
          </w:tcPr>
          <w:p w:rsidR="00A73047" w:rsidRDefault="00F91A91" w:rsidP="00A73047">
            <w:r>
              <w:t>Changes in motion, Newton’s Laws of Motion, Force diagrams, Inertia</w:t>
            </w:r>
          </w:p>
        </w:tc>
        <w:tc>
          <w:tcPr>
            <w:tcW w:w="1312" w:type="dxa"/>
            <w:vAlign w:val="center"/>
          </w:tcPr>
          <w:p w:rsidR="00A73047" w:rsidRDefault="003F67A0" w:rsidP="00B86F55">
            <w:pPr>
              <w:jc w:val="center"/>
            </w:pPr>
            <w:r>
              <w:t>2</w:t>
            </w:r>
            <w:r w:rsidR="00F91A91">
              <w:t xml:space="preserve"> week</w:t>
            </w:r>
          </w:p>
        </w:tc>
        <w:tc>
          <w:tcPr>
            <w:tcW w:w="3148" w:type="dxa"/>
          </w:tcPr>
          <w:p w:rsidR="00A73047" w:rsidRDefault="00F91A91" w:rsidP="00A73047">
            <w:r>
              <w:t>Mousetrap race car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F91A91">
            <w:r>
              <w:t xml:space="preserve">5. </w:t>
            </w:r>
            <w:r w:rsidR="00F91A91">
              <w:t>Work and Energy</w:t>
            </w:r>
          </w:p>
        </w:tc>
        <w:tc>
          <w:tcPr>
            <w:tcW w:w="7466" w:type="dxa"/>
          </w:tcPr>
          <w:p w:rsidR="00A73047" w:rsidRDefault="00F91A91" w:rsidP="00A73047">
            <w:r>
              <w:t>Work, energy, potential, kinetic, power, conservation of energy</w:t>
            </w:r>
          </w:p>
        </w:tc>
        <w:tc>
          <w:tcPr>
            <w:tcW w:w="1312" w:type="dxa"/>
            <w:vAlign w:val="center"/>
          </w:tcPr>
          <w:p w:rsidR="00A73047" w:rsidRDefault="003F67A0" w:rsidP="00B86F55">
            <w:pPr>
              <w:jc w:val="center"/>
            </w:pPr>
            <w:r>
              <w:t>2</w:t>
            </w:r>
            <w:r w:rsidR="000946E6">
              <w:t>-3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A73047" w:rsidRDefault="00F91A91" w:rsidP="00A73047">
            <w:r>
              <w:t>Roller coaster construction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F91A91">
            <w:r>
              <w:t xml:space="preserve">6. </w:t>
            </w:r>
            <w:r w:rsidR="00F91A91">
              <w:t>Momentum and Collisions</w:t>
            </w:r>
          </w:p>
        </w:tc>
        <w:tc>
          <w:tcPr>
            <w:tcW w:w="7466" w:type="dxa"/>
          </w:tcPr>
          <w:p w:rsidR="00A73047" w:rsidRDefault="00F91A91" w:rsidP="00A73047">
            <w:r>
              <w:t>Momentum, conservation of momentum, elastic and inelastic collisions, impulse cart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1-2</w:t>
            </w:r>
            <w:r w:rsidR="00BE5779">
              <w:t>weeks</w:t>
            </w:r>
          </w:p>
        </w:tc>
        <w:tc>
          <w:tcPr>
            <w:tcW w:w="3148" w:type="dxa"/>
          </w:tcPr>
          <w:p w:rsidR="003F67A0" w:rsidRDefault="00F91A91" w:rsidP="00A73047">
            <w:r>
              <w:t>Impulse cart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F91A91">
            <w:r>
              <w:t xml:space="preserve">7. </w:t>
            </w:r>
            <w:r w:rsidR="00F91A91">
              <w:t>Circular Motion and Gravitation</w:t>
            </w:r>
          </w:p>
        </w:tc>
        <w:tc>
          <w:tcPr>
            <w:tcW w:w="7466" w:type="dxa"/>
          </w:tcPr>
          <w:p w:rsidR="00A73047" w:rsidRDefault="00F91A91" w:rsidP="00A73047">
            <w:r>
              <w:t xml:space="preserve">Centripetal force, Centripetal acceleration, Newton’s law of Universal gravitation, </w:t>
            </w:r>
            <w:proofErr w:type="spellStart"/>
            <w:r>
              <w:t>Kepler</w:t>
            </w:r>
            <w:bookmarkStart w:id="0" w:name="_GoBack"/>
            <w:bookmarkEnd w:id="0"/>
            <w:r>
              <w:t>’s</w:t>
            </w:r>
            <w:proofErr w:type="spellEnd"/>
            <w:r>
              <w:t xml:space="preserve"> Laws of</w:t>
            </w:r>
            <w:r w:rsidR="00901804">
              <w:t xml:space="preserve"> planetary</w:t>
            </w:r>
            <w:r>
              <w:t xml:space="preserve"> motion, weight. 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2-3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A73047" w:rsidRDefault="00F91A91" w:rsidP="00A73047">
            <w:r>
              <w:t>Centripetal force</w:t>
            </w:r>
          </w:p>
          <w:p w:rsidR="00F91A91" w:rsidRDefault="00F91A91" w:rsidP="00A73047">
            <w:r>
              <w:t xml:space="preserve">Rube Goldberg 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F91A91">
            <w:r>
              <w:t xml:space="preserve">8. </w:t>
            </w:r>
            <w:r w:rsidR="00F91A91">
              <w:t>Fluid Mechanics</w:t>
            </w:r>
          </w:p>
        </w:tc>
        <w:tc>
          <w:tcPr>
            <w:tcW w:w="7466" w:type="dxa"/>
          </w:tcPr>
          <w:p w:rsidR="00A73047" w:rsidRDefault="00F91A91" w:rsidP="00A73047">
            <w:r>
              <w:t>Buoyant forces, gas laws, fluid pressure</w:t>
            </w:r>
          </w:p>
        </w:tc>
        <w:tc>
          <w:tcPr>
            <w:tcW w:w="1312" w:type="dxa"/>
            <w:vAlign w:val="center"/>
          </w:tcPr>
          <w:p w:rsidR="00A73047" w:rsidRDefault="005564DD" w:rsidP="00B86F55">
            <w:pPr>
              <w:jc w:val="center"/>
            </w:pPr>
            <w:r>
              <w:t>1-2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BE5779" w:rsidRDefault="00327862" w:rsidP="00A73047">
            <w:r>
              <w:t>TBD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0946E6">
            <w:r>
              <w:t xml:space="preserve">11. </w:t>
            </w:r>
            <w:r w:rsidR="000946E6">
              <w:t>Vibrations and Waves</w:t>
            </w:r>
          </w:p>
        </w:tc>
        <w:tc>
          <w:tcPr>
            <w:tcW w:w="7466" w:type="dxa"/>
          </w:tcPr>
          <w:p w:rsidR="00A73047" w:rsidRDefault="000946E6" w:rsidP="00A73047">
            <w:r>
              <w:t>Wave properties, Harmonic motion, Wave interactions, Measuring wave motion</w:t>
            </w:r>
            <w:r w:rsidR="00327862">
              <w:t xml:space="preserve"> 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1-2</w:t>
            </w:r>
            <w:r w:rsidR="00506BD7">
              <w:t xml:space="preserve"> weeks</w:t>
            </w:r>
          </w:p>
        </w:tc>
        <w:tc>
          <w:tcPr>
            <w:tcW w:w="3148" w:type="dxa"/>
          </w:tcPr>
          <w:p w:rsidR="00327862" w:rsidRDefault="000946E6" w:rsidP="00A73047">
            <w:r>
              <w:t>Measuring wave motion</w:t>
            </w:r>
          </w:p>
          <w:p w:rsidR="000946E6" w:rsidRDefault="000946E6" w:rsidP="00A73047">
            <w:r>
              <w:t>Harmonic Motion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327862" w:rsidRDefault="00506BD7" w:rsidP="000946E6">
            <w:r>
              <w:t xml:space="preserve">12. </w:t>
            </w:r>
            <w:r w:rsidR="000946E6">
              <w:t>Sound</w:t>
            </w:r>
          </w:p>
        </w:tc>
        <w:tc>
          <w:tcPr>
            <w:tcW w:w="7466" w:type="dxa"/>
          </w:tcPr>
          <w:p w:rsidR="00A73047" w:rsidRDefault="000946E6" w:rsidP="00A73047">
            <w:r>
              <w:t>Sound waves. Doppler effect, acoustics</w:t>
            </w:r>
          </w:p>
        </w:tc>
        <w:tc>
          <w:tcPr>
            <w:tcW w:w="1312" w:type="dxa"/>
            <w:vAlign w:val="center"/>
          </w:tcPr>
          <w:p w:rsidR="00A73047" w:rsidRDefault="000946E6" w:rsidP="00B86F55">
            <w:pPr>
              <w:jc w:val="center"/>
            </w:pPr>
            <w:r>
              <w:t>1-2</w:t>
            </w:r>
            <w:r w:rsidR="00506BD7">
              <w:t xml:space="preserve"> Weeks</w:t>
            </w:r>
          </w:p>
        </w:tc>
        <w:tc>
          <w:tcPr>
            <w:tcW w:w="3148" w:type="dxa"/>
          </w:tcPr>
          <w:p w:rsidR="00A73047" w:rsidRDefault="000946E6" w:rsidP="00506BD7">
            <w:r>
              <w:t>TBD</w:t>
            </w:r>
          </w:p>
        </w:tc>
      </w:tr>
      <w:tr w:rsidR="00A73047" w:rsidTr="00327862">
        <w:trPr>
          <w:trHeight w:val="683"/>
        </w:trPr>
        <w:tc>
          <w:tcPr>
            <w:tcW w:w="2846" w:type="dxa"/>
          </w:tcPr>
          <w:p w:rsidR="00A73047" w:rsidRDefault="00506BD7" w:rsidP="000946E6">
            <w:r>
              <w:t xml:space="preserve">13. </w:t>
            </w:r>
            <w:r w:rsidR="000946E6">
              <w:t>Light and reflection</w:t>
            </w:r>
          </w:p>
        </w:tc>
        <w:tc>
          <w:tcPr>
            <w:tcW w:w="7466" w:type="dxa"/>
          </w:tcPr>
          <w:p w:rsidR="00A73047" w:rsidRDefault="000946E6" w:rsidP="00A73047">
            <w:r>
              <w:t>Light characteristics, color, concave and convex mirrors</w:t>
            </w:r>
            <w:r w:rsidR="003244AF">
              <w:t>.</w:t>
            </w:r>
          </w:p>
        </w:tc>
        <w:tc>
          <w:tcPr>
            <w:tcW w:w="1312" w:type="dxa"/>
            <w:vAlign w:val="center"/>
          </w:tcPr>
          <w:p w:rsidR="00A73047" w:rsidRDefault="00327862" w:rsidP="00B86F55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3244AF" w:rsidP="00A73047">
            <w:r>
              <w:t>Mirrors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44AF">
            <w:r>
              <w:t xml:space="preserve">14. </w:t>
            </w:r>
            <w:r w:rsidR="003244AF">
              <w:t>Refractions</w:t>
            </w:r>
          </w:p>
        </w:tc>
        <w:tc>
          <w:tcPr>
            <w:tcW w:w="7466" w:type="dxa"/>
          </w:tcPr>
          <w:p w:rsidR="00A73047" w:rsidRDefault="003244AF" w:rsidP="00A73047">
            <w:r>
              <w:t>Index of refraction, lenses, focal points</w:t>
            </w:r>
          </w:p>
        </w:tc>
        <w:tc>
          <w:tcPr>
            <w:tcW w:w="1312" w:type="dxa"/>
            <w:vAlign w:val="center"/>
          </w:tcPr>
          <w:p w:rsidR="00A73047" w:rsidRDefault="00327862" w:rsidP="00B86F55">
            <w:pPr>
              <w:jc w:val="center"/>
            </w:pPr>
            <w:r>
              <w:t>2</w:t>
            </w:r>
            <w:r w:rsidR="00B86F55">
              <w:t xml:space="preserve"> week</w:t>
            </w:r>
            <w:r>
              <w:t>s</w:t>
            </w:r>
          </w:p>
        </w:tc>
        <w:tc>
          <w:tcPr>
            <w:tcW w:w="3148" w:type="dxa"/>
          </w:tcPr>
          <w:p w:rsidR="00A73047" w:rsidRDefault="003244AF" w:rsidP="00A73047">
            <w:r>
              <w:t>Index of refraction</w:t>
            </w:r>
          </w:p>
          <w:p w:rsidR="003244AF" w:rsidRDefault="003244AF" w:rsidP="00A73047">
            <w:r>
              <w:t>Converging Lenses</w:t>
            </w:r>
          </w:p>
        </w:tc>
      </w:tr>
      <w:tr w:rsidR="00A73047" w:rsidTr="0067322D">
        <w:trPr>
          <w:trHeight w:val="321"/>
        </w:trPr>
        <w:tc>
          <w:tcPr>
            <w:tcW w:w="2846" w:type="dxa"/>
          </w:tcPr>
          <w:p w:rsidR="00A73047" w:rsidRDefault="00506BD7" w:rsidP="003244AF">
            <w:r>
              <w:t xml:space="preserve">15. </w:t>
            </w:r>
            <w:r w:rsidR="003244AF">
              <w:t>Inferences and Diffraction</w:t>
            </w:r>
          </w:p>
        </w:tc>
        <w:tc>
          <w:tcPr>
            <w:tcW w:w="7466" w:type="dxa"/>
          </w:tcPr>
          <w:p w:rsidR="00A73047" w:rsidRDefault="003244AF" w:rsidP="00A73047">
            <w:r>
              <w:t>Interference, diffraction, lasers</w:t>
            </w:r>
          </w:p>
        </w:tc>
        <w:tc>
          <w:tcPr>
            <w:tcW w:w="1312" w:type="dxa"/>
            <w:vAlign w:val="center"/>
          </w:tcPr>
          <w:p w:rsidR="00A73047" w:rsidRDefault="005564DD" w:rsidP="0067322D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3244AF" w:rsidP="00A73047">
            <w:r>
              <w:t>TBD</w:t>
            </w:r>
          </w:p>
        </w:tc>
      </w:tr>
      <w:tr w:rsidR="00506BD7" w:rsidTr="0067322D">
        <w:trPr>
          <w:trHeight w:val="425"/>
        </w:trPr>
        <w:tc>
          <w:tcPr>
            <w:tcW w:w="2846" w:type="dxa"/>
          </w:tcPr>
          <w:p w:rsidR="00506BD7" w:rsidRDefault="00506BD7" w:rsidP="003244AF">
            <w:r>
              <w:t xml:space="preserve">16. </w:t>
            </w:r>
            <w:r w:rsidR="003244AF">
              <w:t>Electric forces and fields</w:t>
            </w:r>
          </w:p>
        </w:tc>
        <w:tc>
          <w:tcPr>
            <w:tcW w:w="7466" w:type="dxa"/>
          </w:tcPr>
          <w:p w:rsidR="00506BD7" w:rsidRDefault="003244AF" w:rsidP="002B4774">
            <w:r>
              <w:t xml:space="preserve">Electric fields, electric charges. </w:t>
            </w:r>
            <w:r w:rsidR="005564DD">
              <w:t xml:space="preserve">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1-2 weeks</w:t>
            </w:r>
          </w:p>
        </w:tc>
        <w:tc>
          <w:tcPr>
            <w:tcW w:w="3148" w:type="dxa"/>
          </w:tcPr>
          <w:p w:rsidR="00506BD7" w:rsidRDefault="003244AF" w:rsidP="002B4774">
            <w:r>
              <w:t>Electric field with Iron shavings</w:t>
            </w:r>
          </w:p>
        </w:tc>
      </w:tr>
      <w:tr w:rsidR="00506BD7" w:rsidTr="0067322D">
        <w:trPr>
          <w:trHeight w:val="321"/>
        </w:trPr>
        <w:tc>
          <w:tcPr>
            <w:tcW w:w="2846" w:type="dxa"/>
          </w:tcPr>
          <w:p w:rsidR="00506BD7" w:rsidRDefault="003244AF" w:rsidP="003244AF">
            <w:r>
              <w:t>17</w:t>
            </w:r>
            <w:r w:rsidR="005564DD">
              <w:t xml:space="preserve"> </w:t>
            </w:r>
            <w:r>
              <w:t>Electrical energy and current</w:t>
            </w:r>
          </w:p>
        </w:tc>
        <w:tc>
          <w:tcPr>
            <w:tcW w:w="7466" w:type="dxa"/>
          </w:tcPr>
          <w:p w:rsidR="00506BD7" w:rsidRDefault="003244AF" w:rsidP="00135C04">
            <w:r>
              <w:t>Current, resistance, capacitance</w:t>
            </w:r>
            <w:r w:rsidR="005564DD">
              <w:t xml:space="preserve">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5564DD" w:rsidRDefault="003244AF" w:rsidP="00135C04">
            <w:r>
              <w:t>TBD</w:t>
            </w:r>
          </w:p>
        </w:tc>
      </w:tr>
      <w:tr w:rsidR="00506BD7" w:rsidTr="0067322D">
        <w:trPr>
          <w:trHeight w:val="321"/>
        </w:trPr>
        <w:tc>
          <w:tcPr>
            <w:tcW w:w="2846" w:type="dxa"/>
          </w:tcPr>
          <w:p w:rsidR="00506BD7" w:rsidRDefault="003244AF" w:rsidP="009C3D57">
            <w:r>
              <w:t>18. Circuits</w:t>
            </w:r>
          </w:p>
        </w:tc>
        <w:tc>
          <w:tcPr>
            <w:tcW w:w="7466" w:type="dxa"/>
          </w:tcPr>
          <w:p w:rsidR="00506BD7" w:rsidRDefault="003244AF" w:rsidP="009C3D57">
            <w:r>
              <w:t>Parallel and series circuits</w:t>
            </w:r>
            <w:r w:rsidR="005564DD">
              <w:t xml:space="preserve">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506BD7" w:rsidRDefault="003244AF" w:rsidP="009C3D57">
            <w:r>
              <w:t>Construction of open and closed circuits</w:t>
            </w:r>
          </w:p>
        </w:tc>
      </w:tr>
      <w:tr w:rsidR="00901804" w:rsidTr="0067322D">
        <w:trPr>
          <w:trHeight w:val="321"/>
        </w:trPr>
        <w:tc>
          <w:tcPr>
            <w:tcW w:w="2846" w:type="dxa"/>
          </w:tcPr>
          <w:p w:rsidR="00901804" w:rsidRDefault="00901804" w:rsidP="009C3D57">
            <w:r>
              <w:t>19. Magnetism</w:t>
            </w:r>
          </w:p>
        </w:tc>
        <w:tc>
          <w:tcPr>
            <w:tcW w:w="7466" w:type="dxa"/>
          </w:tcPr>
          <w:p w:rsidR="00901804" w:rsidRDefault="00901804" w:rsidP="009C3D57">
            <w:r>
              <w:t>Magnetic fields, right hand rule</w:t>
            </w:r>
          </w:p>
        </w:tc>
        <w:tc>
          <w:tcPr>
            <w:tcW w:w="1312" w:type="dxa"/>
            <w:vAlign w:val="center"/>
          </w:tcPr>
          <w:p w:rsidR="00901804" w:rsidRDefault="00901804" w:rsidP="0067322D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901804" w:rsidRDefault="00901804" w:rsidP="009C3D57">
            <w:r>
              <w:t>TBD</w:t>
            </w:r>
          </w:p>
        </w:tc>
      </w:tr>
      <w:tr w:rsidR="00901804" w:rsidTr="0067322D">
        <w:trPr>
          <w:trHeight w:val="321"/>
        </w:trPr>
        <w:tc>
          <w:tcPr>
            <w:tcW w:w="2846" w:type="dxa"/>
          </w:tcPr>
          <w:p w:rsidR="00901804" w:rsidRDefault="00901804" w:rsidP="009C3D57">
            <w:r>
              <w:t>21. Atomic Physics</w:t>
            </w:r>
          </w:p>
        </w:tc>
        <w:tc>
          <w:tcPr>
            <w:tcW w:w="7466" w:type="dxa"/>
          </w:tcPr>
          <w:p w:rsidR="00901804" w:rsidRDefault="00901804" w:rsidP="009C3D57">
            <w:r>
              <w:t>Models of the atom</w:t>
            </w:r>
          </w:p>
        </w:tc>
        <w:tc>
          <w:tcPr>
            <w:tcW w:w="1312" w:type="dxa"/>
            <w:vAlign w:val="center"/>
          </w:tcPr>
          <w:p w:rsidR="00901804" w:rsidRDefault="00901804" w:rsidP="0067322D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901804" w:rsidRDefault="00901804" w:rsidP="009C3D57">
            <w:r>
              <w:t>TBD</w:t>
            </w:r>
          </w:p>
        </w:tc>
      </w:tr>
      <w:tr w:rsidR="00901804" w:rsidTr="0067322D">
        <w:trPr>
          <w:trHeight w:val="321"/>
        </w:trPr>
        <w:tc>
          <w:tcPr>
            <w:tcW w:w="2846" w:type="dxa"/>
          </w:tcPr>
          <w:p w:rsidR="00901804" w:rsidRDefault="00901804" w:rsidP="009C3D57">
            <w:r>
              <w:lastRenderedPageBreak/>
              <w:t>22. Subatomic Physics</w:t>
            </w:r>
          </w:p>
        </w:tc>
        <w:tc>
          <w:tcPr>
            <w:tcW w:w="7466" w:type="dxa"/>
          </w:tcPr>
          <w:p w:rsidR="00901804" w:rsidRDefault="00901804" w:rsidP="009C3D57">
            <w:r>
              <w:t>Nuclear decay, nuclear reactions,</w:t>
            </w:r>
          </w:p>
        </w:tc>
        <w:tc>
          <w:tcPr>
            <w:tcW w:w="1312" w:type="dxa"/>
            <w:vAlign w:val="center"/>
          </w:tcPr>
          <w:p w:rsidR="00901804" w:rsidRDefault="00901804" w:rsidP="0067322D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901804" w:rsidRDefault="00901804" w:rsidP="009C3D57">
            <w:r>
              <w:t>TBD</w:t>
            </w:r>
          </w:p>
        </w:tc>
      </w:tr>
    </w:tbl>
    <w:p w:rsidR="005564DD" w:rsidRDefault="005564DD" w:rsidP="00506BD7">
      <w:pPr>
        <w:tabs>
          <w:tab w:val="left" w:pos="260"/>
        </w:tabs>
      </w:pPr>
    </w:p>
    <w:p w:rsidR="00506BD7" w:rsidRPr="005564DD" w:rsidRDefault="005564DD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 w:rsidRPr="005564DD">
        <w:rPr>
          <w:b/>
          <w:i/>
          <w:sz w:val="24"/>
          <w:szCs w:val="24"/>
          <w:u w:val="single"/>
        </w:rPr>
        <w:t>This is a tentative schedule</w:t>
      </w:r>
      <w:r w:rsidRPr="005564DD">
        <w:rPr>
          <w:sz w:val="24"/>
          <w:szCs w:val="24"/>
        </w:rPr>
        <w:t xml:space="preserve">; we will more than like not finish all of these topics.  </w:t>
      </w:r>
    </w:p>
    <w:p w:rsidR="005564DD" w:rsidRDefault="005564DD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 w:rsidRPr="005564DD">
        <w:rPr>
          <w:sz w:val="24"/>
          <w:szCs w:val="24"/>
        </w:rPr>
        <w:t xml:space="preserve">Lab will typically take up to </w:t>
      </w:r>
      <w:r w:rsidR="003244AF">
        <w:rPr>
          <w:sz w:val="24"/>
          <w:szCs w:val="24"/>
        </w:rPr>
        <w:t>2-</w:t>
      </w:r>
      <w:r w:rsidRPr="005564DD">
        <w:rPr>
          <w:sz w:val="24"/>
          <w:szCs w:val="24"/>
        </w:rPr>
        <w:t>3 days’ time.  You will conduct a pre lab, lab, and a post lab where you will analyz</w:t>
      </w:r>
      <w:r>
        <w:rPr>
          <w:sz w:val="24"/>
          <w:szCs w:val="24"/>
        </w:rPr>
        <w:t xml:space="preserve">e and report out your findings to discuss as a class. </w:t>
      </w:r>
    </w:p>
    <w:p w:rsidR="00E40C42" w:rsidRPr="005564DD" w:rsidRDefault="00E40C42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 xml:space="preserve">The lab column is all subject to change, I may change my mind on a lab due to availability, time restraints, or I just may find a lab I like better. </w:t>
      </w:r>
    </w:p>
    <w:p w:rsidR="00506BD7" w:rsidRDefault="00506BD7" w:rsidP="00506BD7">
      <w:pPr>
        <w:tabs>
          <w:tab w:val="left" w:pos="260"/>
        </w:tabs>
      </w:pPr>
    </w:p>
    <w:p w:rsidR="00506BD7" w:rsidRDefault="00506BD7" w:rsidP="00506BD7">
      <w:pPr>
        <w:tabs>
          <w:tab w:val="left" w:pos="260"/>
        </w:tabs>
      </w:pPr>
    </w:p>
    <w:p w:rsidR="00A73047" w:rsidRDefault="00A73047" w:rsidP="00506BD7">
      <w:pPr>
        <w:tabs>
          <w:tab w:val="left" w:pos="260"/>
        </w:tabs>
      </w:pPr>
    </w:p>
    <w:sectPr w:rsidR="00A73047" w:rsidSect="00BE57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864"/>
    <w:multiLevelType w:val="hybridMultilevel"/>
    <w:tmpl w:val="E6A8402C"/>
    <w:lvl w:ilvl="0" w:tplc="9700546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895"/>
    <w:multiLevelType w:val="hybridMultilevel"/>
    <w:tmpl w:val="8A30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3047"/>
    <w:rsid w:val="000946E6"/>
    <w:rsid w:val="003244AF"/>
    <w:rsid w:val="00327862"/>
    <w:rsid w:val="00344388"/>
    <w:rsid w:val="003F67A0"/>
    <w:rsid w:val="004B7134"/>
    <w:rsid w:val="00506BD7"/>
    <w:rsid w:val="005564DD"/>
    <w:rsid w:val="0067322D"/>
    <w:rsid w:val="0075164F"/>
    <w:rsid w:val="007C2A62"/>
    <w:rsid w:val="007F7EF4"/>
    <w:rsid w:val="0082780C"/>
    <w:rsid w:val="00901804"/>
    <w:rsid w:val="00964929"/>
    <w:rsid w:val="00A73047"/>
    <w:rsid w:val="00B618CE"/>
    <w:rsid w:val="00B86F55"/>
    <w:rsid w:val="00BE5779"/>
    <w:rsid w:val="00D43AB7"/>
    <w:rsid w:val="00E40C42"/>
    <w:rsid w:val="00EC0C6B"/>
    <w:rsid w:val="00F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mshull</cp:lastModifiedBy>
  <cp:revision>4</cp:revision>
  <cp:lastPrinted>2014-08-25T13:53:00Z</cp:lastPrinted>
  <dcterms:created xsi:type="dcterms:W3CDTF">2013-08-16T20:29:00Z</dcterms:created>
  <dcterms:modified xsi:type="dcterms:W3CDTF">2015-06-03T13:12:00Z</dcterms:modified>
</cp:coreProperties>
</file>